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45433" w14:textId="77777777" w:rsidR="000402E6" w:rsidRPr="000C2A22" w:rsidRDefault="000402E6" w:rsidP="000402E6">
      <w:pPr>
        <w:overflowPunct w:val="0"/>
        <w:autoSpaceDE w:val="0"/>
        <w:autoSpaceDN w:val="0"/>
        <w:adjustRightInd w:val="0"/>
        <w:spacing w:after="0" w:line="240" w:lineRule="auto"/>
        <w:ind w:firstLine="5103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val="lt-LT"/>
        </w:rPr>
      </w:pPr>
      <w:r w:rsidRPr="000C2A22">
        <w:rPr>
          <w:rFonts w:ascii="Times New Roman" w:eastAsia="Times New Roman" w:hAnsi="Times New Roman" w:cs="Times New Roman"/>
          <w:sz w:val="24"/>
          <w:szCs w:val="20"/>
          <w:lang w:val="lt-LT"/>
        </w:rPr>
        <w:t>Vaisių ir daržovių bei pieno ir pieno</w:t>
      </w:r>
    </w:p>
    <w:p w14:paraId="05BEFBC7" w14:textId="77777777" w:rsidR="000402E6" w:rsidRPr="000C2A22" w:rsidRDefault="000402E6" w:rsidP="000402E6">
      <w:pPr>
        <w:overflowPunct w:val="0"/>
        <w:autoSpaceDE w:val="0"/>
        <w:autoSpaceDN w:val="0"/>
        <w:adjustRightInd w:val="0"/>
        <w:spacing w:after="0" w:line="240" w:lineRule="auto"/>
        <w:ind w:firstLine="5103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val="lt-LT"/>
        </w:rPr>
      </w:pPr>
      <w:r w:rsidRPr="000C2A22">
        <w:rPr>
          <w:rFonts w:ascii="Times New Roman" w:eastAsia="Times New Roman" w:hAnsi="Times New Roman" w:cs="Times New Roman"/>
          <w:sz w:val="24"/>
          <w:szCs w:val="20"/>
          <w:lang w:val="lt-LT"/>
        </w:rPr>
        <w:t>produktų vartojimo skatinimo vaikų</w:t>
      </w:r>
    </w:p>
    <w:p w14:paraId="0ACDAD34" w14:textId="77777777" w:rsidR="000402E6" w:rsidRPr="000C2A22" w:rsidRDefault="000402E6" w:rsidP="000402E6">
      <w:pPr>
        <w:overflowPunct w:val="0"/>
        <w:autoSpaceDE w:val="0"/>
        <w:autoSpaceDN w:val="0"/>
        <w:adjustRightInd w:val="0"/>
        <w:spacing w:after="0" w:line="240" w:lineRule="auto"/>
        <w:ind w:firstLine="5103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val="lt-LT"/>
        </w:rPr>
      </w:pPr>
      <w:r w:rsidRPr="000C2A22">
        <w:rPr>
          <w:rFonts w:ascii="Times New Roman" w:eastAsia="Times New Roman" w:hAnsi="Times New Roman" w:cs="Times New Roman"/>
          <w:sz w:val="24"/>
          <w:szCs w:val="20"/>
          <w:lang w:val="lt-LT"/>
        </w:rPr>
        <w:t>ugdymo įstaigose programos</w:t>
      </w:r>
    </w:p>
    <w:p w14:paraId="0F7A684E" w14:textId="77777777" w:rsidR="000402E6" w:rsidRPr="000C2A22" w:rsidRDefault="000402E6" w:rsidP="000402E6">
      <w:pPr>
        <w:overflowPunct w:val="0"/>
        <w:autoSpaceDE w:val="0"/>
        <w:autoSpaceDN w:val="0"/>
        <w:adjustRightInd w:val="0"/>
        <w:spacing w:after="0" w:line="240" w:lineRule="auto"/>
        <w:ind w:firstLine="5103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</w:pPr>
      <w:r w:rsidRPr="000C2A22">
        <w:rPr>
          <w:rFonts w:ascii="Times New Roman" w:eastAsia="Times New Roman" w:hAnsi="Times New Roman" w:cs="Times New Roman"/>
          <w:sz w:val="24"/>
          <w:szCs w:val="20"/>
          <w:lang w:val="lt-LT"/>
        </w:rPr>
        <w:t>įgyvendinimo</w:t>
      </w:r>
      <w:r w:rsidRPr="000C2A22"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  <w:t xml:space="preserve"> taisyklių </w:t>
      </w:r>
    </w:p>
    <w:p w14:paraId="66002597" w14:textId="77777777" w:rsidR="000402E6" w:rsidRPr="000C2A22" w:rsidRDefault="000402E6" w:rsidP="000402E6">
      <w:pPr>
        <w:overflowPunct w:val="0"/>
        <w:autoSpaceDE w:val="0"/>
        <w:autoSpaceDN w:val="0"/>
        <w:adjustRightInd w:val="0"/>
        <w:spacing w:after="0" w:line="240" w:lineRule="auto"/>
        <w:ind w:firstLine="5103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</w:pPr>
      <w:r w:rsidRPr="000C2A22"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  <w:t xml:space="preserve">6 priedas </w:t>
      </w:r>
    </w:p>
    <w:p w14:paraId="2EAF06F8" w14:textId="77777777" w:rsidR="000402E6" w:rsidRPr="000C2A22" w:rsidRDefault="000402E6" w:rsidP="000402E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val="lt-LT"/>
        </w:rPr>
      </w:pPr>
    </w:p>
    <w:p w14:paraId="0BAB2E44" w14:textId="77777777" w:rsidR="000402E6" w:rsidRPr="000C2A22" w:rsidRDefault="000402E6" w:rsidP="000402E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val="lt-LT"/>
        </w:rPr>
      </w:pPr>
    </w:p>
    <w:p w14:paraId="411A95D5" w14:textId="77777777" w:rsidR="000402E6" w:rsidRPr="000C2A22" w:rsidRDefault="000402E6" w:rsidP="000402E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val="lt-LT"/>
        </w:rPr>
      </w:pPr>
      <w:r w:rsidRPr="000C2A22">
        <w:rPr>
          <w:rFonts w:ascii="Times New Roman" w:eastAsia="Times New Roman" w:hAnsi="Times New Roman" w:cs="Times New Roman"/>
          <w:b/>
          <w:sz w:val="24"/>
          <w:szCs w:val="20"/>
          <w:lang w:val="lt-LT"/>
        </w:rPr>
        <w:t>PARAMOS UŽ TIEKIAMUS PIENO GAMINIUS</w:t>
      </w:r>
      <w:r>
        <w:rPr>
          <w:rFonts w:ascii="Times New Roman" w:eastAsia="Times New Roman" w:hAnsi="Times New Roman" w:cs="Times New Roman"/>
          <w:b/>
          <w:sz w:val="24"/>
          <w:szCs w:val="20"/>
          <w:lang w:val="lt-LT"/>
        </w:rPr>
        <w:t xml:space="preserve"> </w:t>
      </w:r>
      <w:r w:rsidRPr="000C2A22">
        <w:rPr>
          <w:rFonts w:ascii="Times New Roman" w:eastAsia="Times New Roman" w:hAnsi="Times New Roman" w:cs="Times New Roman"/>
          <w:b/>
          <w:sz w:val="24"/>
          <w:szCs w:val="20"/>
          <w:lang w:val="lt-LT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0"/>
          <w:lang w:val="lt-LT"/>
        </w:rPr>
        <w:t>6</w:t>
      </w:r>
      <w:r w:rsidRPr="000C2A22">
        <w:rPr>
          <w:rFonts w:ascii="Times New Roman" w:eastAsia="Times New Roman" w:hAnsi="Times New Roman" w:cs="Times New Roman"/>
          <w:b/>
          <w:sz w:val="24"/>
          <w:szCs w:val="20"/>
          <w:lang w:val="lt-LT"/>
        </w:rPr>
        <w:t>–202</w:t>
      </w:r>
      <w:r>
        <w:rPr>
          <w:rFonts w:ascii="Times New Roman" w:eastAsia="Times New Roman" w:hAnsi="Times New Roman" w:cs="Times New Roman"/>
          <w:b/>
          <w:sz w:val="24"/>
          <w:szCs w:val="20"/>
          <w:lang w:val="lt-LT"/>
        </w:rPr>
        <w:t>7</w:t>
      </w:r>
      <w:r w:rsidRPr="000C2A22">
        <w:rPr>
          <w:rFonts w:ascii="Times New Roman" w:eastAsia="Times New Roman" w:hAnsi="Times New Roman" w:cs="Times New Roman"/>
          <w:b/>
          <w:sz w:val="24"/>
          <w:szCs w:val="20"/>
          <w:lang w:val="lt-LT"/>
        </w:rPr>
        <w:t xml:space="preserve"> MOKSLO METAIS DYDŽIAI</w:t>
      </w:r>
    </w:p>
    <w:p w14:paraId="33F2EFE2" w14:textId="77777777" w:rsidR="000402E6" w:rsidRPr="000C2A22" w:rsidRDefault="000402E6" w:rsidP="000402E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val="lt-LT"/>
        </w:rPr>
      </w:pP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5"/>
        <w:gridCol w:w="3510"/>
      </w:tblGrid>
      <w:tr w:rsidR="000402E6" w:rsidRPr="000C2A22" w14:paraId="3E4F5104" w14:textId="77777777" w:rsidTr="00632197">
        <w:trPr>
          <w:trHeight w:val="60"/>
        </w:trPr>
        <w:tc>
          <w:tcPr>
            <w:tcW w:w="6205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9E99356" w14:textId="77777777" w:rsidR="000402E6" w:rsidRPr="000C2A22" w:rsidRDefault="000402E6" w:rsidP="006321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lt-LT"/>
              </w:rPr>
            </w:pPr>
            <w:r w:rsidRPr="000C2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Gaminių skiriamosios ypatybės, sudėtis</w:t>
            </w:r>
          </w:p>
        </w:tc>
        <w:tc>
          <w:tcPr>
            <w:tcW w:w="351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0C602BD" w14:textId="77777777" w:rsidR="000402E6" w:rsidRPr="000C2A22" w:rsidRDefault="000402E6" w:rsidP="006321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0C2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Paramos dydis, be PVM </w:t>
            </w:r>
          </w:p>
          <w:p w14:paraId="2763E4DA" w14:textId="77777777" w:rsidR="000402E6" w:rsidRPr="000C2A22" w:rsidRDefault="000402E6" w:rsidP="006321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lt-LT"/>
              </w:rPr>
            </w:pPr>
            <w:r w:rsidRPr="000C2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Eur už 1 kg / l</w:t>
            </w:r>
          </w:p>
        </w:tc>
      </w:tr>
      <w:tr w:rsidR="000402E6" w:rsidRPr="000C2A22" w14:paraId="78CE7B14" w14:textId="77777777" w:rsidTr="00632197">
        <w:trPr>
          <w:trHeight w:val="60"/>
        </w:trPr>
        <w:tc>
          <w:tcPr>
            <w:tcW w:w="6205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3E3EDC9" w14:textId="77777777" w:rsidR="000402E6" w:rsidRPr="000C2A22" w:rsidRDefault="000402E6" w:rsidP="006321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lt-LT"/>
              </w:rPr>
            </w:pPr>
            <w:r w:rsidRPr="000C2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Geriamasis pienas (termiškai apdorotas)</w:t>
            </w:r>
          </w:p>
        </w:tc>
        <w:tc>
          <w:tcPr>
            <w:tcW w:w="3510" w:type="dxa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5A25D7A3" w14:textId="77777777" w:rsidR="000402E6" w:rsidRPr="000C2A22" w:rsidRDefault="000402E6" w:rsidP="006321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trike/>
                <w:sz w:val="24"/>
                <w:szCs w:val="24"/>
                <w:lang w:val="lt-LT"/>
              </w:rPr>
            </w:pPr>
            <w:r w:rsidRPr="000C2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1,0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1</w:t>
            </w:r>
          </w:p>
        </w:tc>
      </w:tr>
      <w:tr w:rsidR="000402E6" w:rsidRPr="000C2A22" w14:paraId="35EAB999" w14:textId="77777777" w:rsidTr="00632197">
        <w:trPr>
          <w:trHeight w:val="60"/>
        </w:trPr>
        <w:tc>
          <w:tcPr>
            <w:tcW w:w="620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549991" w14:textId="77777777" w:rsidR="000402E6" w:rsidRPr="000C2A22" w:rsidRDefault="000402E6" w:rsidP="006321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0C2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Jogurtas (be priedų), išfasuotas po 125 g</w:t>
            </w:r>
          </w:p>
        </w:tc>
        <w:tc>
          <w:tcPr>
            <w:tcW w:w="3510" w:type="dxa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5C940759" w14:textId="77777777" w:rsidR="000402E6" w:rsidRPr="000C2A22" w:rsidRDefault="000402E6" w:rsidP="006321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3,43</w:t>
            </w:r>
          </w:p>
        </w:tc>
      </w:tr>
      <w:tr w:rsidR="000402E6" w:rsidRPr="000C2A22" w14:paraId="55FEAF33" w14:textId="77777777" w:rsidTr="00632197">
        <w:trPr>
          <w:trHeight w:val="60"/>
        </w:trPr>
        <w:tc>
          <w:tcPr>
            <w:tcW w:w="6205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8DEFB60" w14:textId="77777777" w:rsidR="000402E6" w:rsidRPr="000C2A22" w:rsidRDefault="000402E6" w:rsidP="006321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lt-LT"/>
              </w:rPr>
            </w:pPr>
            <w:r w:rsidRPr="000C2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Švieži sūriai</w:t>
            </w:r>
          </w:p>
        </w:tc>
        <w:tc>
          <w:tcPr>
            <w:tcW w:w="3510" w:type="dxa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6D5E4EB7" w14:textId="77777777" w:rsidR="000402E6" w:rsidRPr="000C2A22" w:rsidRDefault="000402E6" w:rsidP="006321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9,25</w:t>
            </w:r>
          </w:p>
        </w:tc>
      </w:tr>
      <w:tr w:rsidR="000402E6" w:rsidRPr="000C2A22" w14:paraId="4B41B630" w14:textId="77777777" w:rsidTr="00632197">
        <w:trPr>
          <w:trHeight w:val="60"/>
        </w:trPr>
        <w:tc>
          <w:tcPr>
            <w:tcW w:w="620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9426F3" w14:textId="77777777" w:rsidR="000402E6" w:rsidRPr="000C2A22" w:rsidRDefault="000402E6" w:rsidP="006321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0C2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Brandinti </w:t>
            </w:r>
            <w:proofErr w:type="spellStart"/>
            <w:r w:rsidRPr="000C2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puskiečiai</w:t>
            </w:r>
            <w:proofErr w:type="spellEnd"/>
            <w:r w:rsidRPr="000C2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 xml:space="preserve"> sūriai</w:t>
            </w:r>
          </w:p>
        </w:tc>
        <w:tc>
          <w:tcPr>
            <w:tcW w:w="3510" w:type="dxa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1CA6EF94" w14:textId="77777777" w:rsidR="000402E6" w:rsidRPr="000C2A22" w:rsidRDefault="000402E6" w:rsidP="006321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6,32</w:t>
            </w:r>
          </w:p>
        </w:tc>
      </w:tr>
      <w:tr w:rsidR="000402E6" w:rsidRPr="000C2A22" w14:paraId="70205615" w14:textId="77777777" w:rsidTr="00632197">
        <w:trPr>
          <w:trHeight w:val="60"/>
        </w:trPr>
        <w:tc>
          <w:tcPr>
            <w:tcW w:w="620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F73CD5" w14:textId="77777777" w:rsidR="000402E6" w:rsidRPr="000C2A22" w:rsidRDefault="000402E6" w:rsidP="006321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0C2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Ilgai brandinti kietieji sūriai</w:t>
            </w:r>
          </w:p>
        </w:tc>
        <w:tc>
          <w:tcPr>
            <w:tcW w:w="3510" w:type="dxa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51E598B6" w14:textId="77777777" w:rsidR="000402E6" w:rsidRPr="000C2A22" w:rsidRDefault="000402E6" w:rsidP="006321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  <w:t>10,01</w:t>
            </w:r>
          </w:p>
        </w:tc>
      </w:tr>
    </w:tbl>
    <w:p w14:paraId="239346E9" w14:textId="77777777" w:rsidR="000402E6" w:rsidRPr="000C2A22" w:rsidRDefault="000402E6" w:rsidP="000402E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8"/>
          <w:szCs w:val="8"/>
          <w:lang w:val="lt-LT"/>
        </w:rPr>
      </w:pPr>
    </w:p>
    <w:p w14:paraId="6414260B" w14:textId="77777777" w:rsidR="000402E6" w:rsidRPr="000C2A22" w:rsidRDefault="000402E6" w:rsidP="000402E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846163">
        <w:rPr>
          <w:rFonts w:ascii="Times New Roman" w:eastAsia="Times New Roman" w:hAnsi="Times New Roman" w:cs="Times New Roman"/>
          <w:lang w:val="lt-LT"/>
        </w:rPr>
        <w:t>Pastaba. Tiekiami produktai turi atitikti Vaisių ir daržovių bei pieno ir pieno produktų vartojimo skatinimo vaikų</w:t>
      </w:r>
      <w:r w:rsidRPr="000C2A22">
        <w:rPr>
          <w:rFonts w:ascii="Times New Roman" w:eastAsia="Times New Roman" w:hAnsi="Times New Roman" w:cs="Times New Roman"/>
          <w:lang w:val="lt-LT"/>
        </w:rPr>
        <w:t xml:space="preserve"> ugdymo įstaigose programos 2023–2029 mokslo metų strategijos, patvirtintos Lietuvos Respublikos žemės ūkio ministro 2023 m. gegužės 3 d. įsakymu Nr. 3D-299 „Dėl Vaisių ir daržovių bei pieno ir pieno produktų vartojimo skatinimo vaikų ugdymo įstaigose programos 2023–2029 mokslo metų strategijos patvirtinimo“, 15–23 punktuose nustatytus reikalavimus.</w:t>
      </w:r>
    </w:p>
    <w:p w14:paraId="7404662F" w14:textId="77777777" w:rsidR="000402E6" w:rsidRPr="000C2A22" w:rsidRDefault="000402E6" w:rsidP="000402E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val="lt-LT"/>
        </w:rPr>
      </w:pPr>
    </w:p>
    <w:p w14:paraId="67D11262" w14:textId="77777777" w:rsidR="000402E6" w:rsidRPr="000C2A22" w:rsidRDefault="000402E6" w:rsidP="000402E6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0"/>
          <w:lang w:val="lt-LT"/>
        </w:rPr>
      </w:pPr>
      <w:r w:rsidRPr="000C2A22">
        <w:rPr>
          <w:rFonts w:ascii="Times New Roman" w:eastAsia="Times New Roman" w:hAnsi="Times New Roman" w:cs="Times New Roman"/>
          <w:sz w:val="24"/>
          <w:szCs w:val="20"/>
          <w:lang w:val="lt-LT"/>
        </w:rPr>
        <w:t>____________________</w:t>
      </w:r>
    </w:p>
    <w:p w14:paraId="08F76090" w14:textId="77777777" w:rsidR="00377539" w:rsidRDefault="00377539"/>
    <w:sectPr w:rsidR="0037753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2E6"/>
    <w:rsid w:val="000402E6"/>
    <w:rsid w:val="00377539"/>
    <w:rsid w:val="0075150D"/>
    <w:rsid w:val="00920DFD"/>
    <w:rsid w:val="00FD0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54532"/>
  <w15:chartTrackingRefBased/>
  <w15:docId w15:val="{482BF1A6-BC3E-4AE2-8884-8C11FA3AF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402E6"/>
    <w:rPr>
      <w:kern w:val="0"/>
      <w:lang w:val="en-US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0402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lt-LT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402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lt-LT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0402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lt-LT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0402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lt-LT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402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lt-LT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0402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lt-LT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0402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lt-LT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0402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lt-LT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0402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lt-LT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0402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0402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0402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0402E6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0402E6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0402E6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0402E6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0402E6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0402E6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0402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t-LT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0402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0402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lt-LT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0402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0402E6"/>
    <w:pPr>
      <w:spacing w:before="160"/>
      <w:jc w:val="center"/>
    </w:pPr>
    <w:rPr>
      <w:i/>
      <w:iCs/>
      <w:color w:val="404040" w:themeColor="text1" w:themeTint="BF"/>
      <w:kern w:val="2"/>
      <w:lang w:val="lt-LT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0402E6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0402E6"/>
    <w:pPr>
      <w:ind w:left="720"/>
      <w:contextualSpacing/>
    </w:pPr>
    <w:rPr>
      <w:kern w:val="2"/>
      <w:lang w:val="lt-LT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0402E6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0402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lt-LT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0402E6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0402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612</Words>
  <Characters>350</Characters>
  <Application>Microsoft Office Word</Application>
  <DocSecurity>0</DocSecurity>
  <Lines>2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 Kardelytė</dc:creator>
  <cp:keywords/>
  <dc:description/>
  <cp:lastModifiedBy>Vida Kardelytė</cp:lastModifiedBy>
  <cp:revision>1</cp:revision>
  <dcterms:created xsi:type="dcterms:W3CDTF">2026-09-01T06:51:00Z</dcterms:created>
  <dcterms:modified xsi:type="dcterms:W3CDTF">2026-09-01T06:54:00Z</dcterms:modified>
</cp:coreProperties>
</file>